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Veizaga Marvin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CROSS COUNTRY HEALTHCARE,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5201 CONGRESS AVENUE, SUITE 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BOCA RATON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CROSS COUNTRY HEALTHCARE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CCRN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13.21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31,480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to satisfy tax withholding obligations for restricted stock which vested on July 9,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Marvin Veizaga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3536" TargetMode="External"/><Relationship Id="rId5" Type="http://schemas.openxmlformats.org/officeDocument/2006/relationships/hyperlink" Target="http://www.sec.gov/cgi-bin/browse-edgar?action=getcompany&amp;CIK=00011411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3183</Characters>
  <CharactersWithSpaces>3708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